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262ADA" w:rsidP="00262A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275F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D42AB" w:rsidRPr="005E45DD">
        <w:rPr>
          <w:rFonts w:ascii="Times New Roman" w:hAnsi="Times New Roman" w:cs="Times New Roman"/>
          <w:sz w:val="26"/>
          <w:szCs w:val="26"/>
        </w:rPr>
        <w:t>УТВЕРЖДЕНО</w:t>
      </w:r>
    </w:p>
    <w:p w:rsidR="00DD42AB" w:rsidRPr="005E45DD" w:rsidRDefault="009275F4" w:rsidP="009275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О</w:t>
      </w:r>
      <w:r w:rsidR="00DD42AB" w:rsidRPr="005E45DD">
        <w:rPr>
          <w:rFonts w:ascii="Times New Roman" w:hAnsi="Times New Roman" w:cs="Times New Roman"/>
          <w:sz w:val="26"/>
          <w:szCs w:val="26"/>
        </w:rPr>
        <w:t>бщим собранием акционеров</w:t>
      </w:r>
    </w:p>
    <w:p w:rsidR="00085717" w:rsidRDefault="00262ADA" w:rsidP="00262A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85717">
        <w:rPr>
          <w:rFonts w:ascii="Times New Roman" w:hAnsi="Times New Roman" w:cs="Times New Roman"/>
          <w:sz w:val="26"/>
          <w:szCs w:val="26"/>
        </w:rPr>
        <w:t xml:space="preserve">АО «ЦНИТИ «Техномаш»  </w:t>
      </w:r>
    </w:p>
    <w:p w:rsidR="00DD42AB" w:rsidRPr="005E45DD" w:rsidRDefault="000857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2AB" w:rsidRDefault="00262ADA" w:rsidP="00262A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275F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D42AB" w:rsidRPr="005E45DD">
        <w:rPr>
          <w:rFonts w:ascii="Times New Roman" w:hAnsi="Times New Roman" w:cs="Times New Roman"/>
          <w:sz w:val="26"/>
          <w:szCs w:val="26"/>
        </w:rPr>
        <w:t>"</w:t>
      </w:r>
      <w:r w:rsidR="009275F4">
        <w:rPr>
          <w:rFonts w:ascii="Times New Roman" w:hAnsi="Times New Roman" w:cs="Times New Roman"/>
          <w:sz w:val="26"/>
          <w:szCs w:val="26"/>
        </w:rPr>
        <w:t>27</w: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" </w:t>
      </w:r>
      <w:r w:rsidR="009275F4">
        <w:rPr>
          <w:rFonts w:ascii="Times New Roman" w:hAnsi="Times New Roman" w:cs="Times New Roman"/>
          <w:sz w:val="26"/>
          <w:szCs w:val="26"/>
        </w:rPr>
        <w:t>июня</w: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20</w:t>
      </w:r>
      <w:r w:rsidR="009275F4">
        <w:rPr>
          <w:rFonts w:ascii="Times New Roman" w:hAnsi="Times New Roman" w:cs="Times New Roman"/>
          <w:sz w:val="26"/>
          <w:szCs w:val="26"/>
        </w:rPr>
        <w:t>18г</w:t>
      </w:r>
      <w:r w:rsidR="00DD42AB" w:rsidRPr="005E45DD">
        <w:rPr>
          <w:rFonts w:ascii="Times New Roman" w:hAnsi="Times New Roman" w:cs="Times New Roman"/>
          <w:sz w:val="26"/>
          <w:szCs w:val="26"/>
        </w:rPr>
        <w:t>.</w:t>
      </w:r>
    </w:p>
    <w:p w:rsidR="00FE10FF" w:rsidRDefault="00FE10FF" w:rsidP="00262A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FE10FF" w:rsidRPr="005E45DD" w:rsidRDefault="00FE10FF" w:rsidP="00262A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(протокол ГОСА от 29 июня 2018г №37)</w:t>
      </w: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Default="00DD42A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262ADA" w:rsidRPr="005E45DD" w:rsidRDefault="00262ADA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DD42AB" w:rsidRPr="00085717" w:rsidRDefault="005E45D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85717">
        <w:rPr>
          <w:rFonts w:ascii="Times New Roman" w:hAnsi="Times New Roman" w:cs="Times New Roman"/>
          <w:sz w:val="32"/>
          <w:szCs w:val="32"/>
        </w:rPr>
        <w:t>П</w:t>
      </w:r>
      <w:r w:rsidR="00DD42AB" w:rsidRPr="00085717">
        <w:rPr>
          <w:rFonts w:ascii="Times New Roman" w:hAnsi="Times New Roman" w:cs="Times New Roman"/>
          <w:sz w:val="32"/>
          <w:szCs w:val="32"/>
        </w:rPr>
        <w:t>оложение</w:t>
      </w:r>
    </w:p>
    <w:p w:rsidR="00DD42AB" w:rsidRDefault="00DD42A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85717">
        <w:rPr>
          <w:rFonts w:ascii="Times New Roman" w:hAnsi="Times New Roman" w:cs="Times New Roman"/>
          <w:sz w:val="32"/>
          <w:szCs w:val="32"/>
        </w:rPr>
        <w:t>о вознаграждениях и компенсациях членам совета директоров и ревизионной комиссии</w:t>
      </w:r>
    </w:p>
    <w:p w:rsidR="00085717" w:rsidRPr="00085717" w:rsidRDefault="0008571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262ADA" w:rsidRDefault="0008571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085717">
        <w:rPr>
          <w:rFonts w:ascii="Times New Roman" w:hAnsi="Times New Roman" w:cs="Times New Roman"/>
          <w:sz w:val="32"/>
          <w:szCs w:val="32"/>
        </w:rPr>
        <w:t xml:space="preserve">кционерного общества </w:t>
      </w:r>
    </w:p>
    <w:p w:rsidR="005E45DD" w:rsidRPr="00085717" w:rsidRDefault="0008571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85717">
        <w:rPr>
          <w:rFonts w:ascii="Times New Roman" w:hAnsi="Times New Roman" w:cs="Times New Roman"/>
          <w:sz w:val="32"/>
          <w:szCs w:val="32"/>
        </w:rPr>
        <w:t>«Центральный научно-исследовательский технологический институт «Техномаш»</w:t>
      </w:r>
    </w:p>
    <w:p w:rsidR="005E45DD" w:rsidRPr="00085717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085717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45DD" w:rsidRPr="005E45DD" w:rsidRDefault="005E45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г. </w:t>
      </w:r>
      <w:r w:rsidR="00085717">
        <w:rPr>
          <w:rFonts w:ascii="Times New Roman" w:hAnsi="Times New Roman" w:cs="Times New Roman"/>
          <w:sz w:val="26"/>
          <w:szCs w:val="26"/>
        </w:rPr>
        <w:t>Москва</w:t>
      </w:r>
    </w:p>
    <w:p w:rsidR="00DD42AB" w:rsidRPr="005E45DD" w:rsidRDefault="00DD4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5E45DD" w:rsidP="00FE10FF">
      <w:pPr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sz w:val="26"/>
          <w:szCs w:val="26"/>
        </w:rPr>
        <w:br w:type="page"/>
      </w:r>
      <w:r w:rsidR="00DD42AB" w:rsidRPr="005E45DD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5E45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1.1. </w:t>
      </w:r>
      <w:r w:rsidR="005E45D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5E45DD">
        <w:rPr>
          <w:rFonts w:ascii="Times New Roman" w:hAnsi="Times New Roman" w:cs="Times New Roman"/>
          <w:sz w:val="26"/>
          <w:szCs w:val="26"/>
        </w:rPr>
        <w:t xml:space="preserve">положение о вознаграждениях и компенсациях членам совета директоров и ревизионной комиссии АО </w:t>
      </w:r>
      <w:r w:rsidR="00085717">
        <w:rPr>
          <w:rFonts w:ascii="Times New Roman" w:hAnsi="Times New Roman" w:cs="Times New Roman"/>
          <w:sz w:val="26"/>
          <w:szCs w:val="26"/>
        </w:rPr>
        <w:t>«ЦНИТИ «Техномаш»</w:t>
      </w:r>
      <w:r w:rsidRPr="005E45DD">
        <w:rPr>
          <w:rFonts w:ascii="Times New Roman" w:hAnsi="Times New Roman" w:cs="Times New Roman"/>
          <w:sz w:val="26"/>
          <w:szCs w:val="26"/>
        </w:rPr>
        <w:t xml:space="preserve"> (далее - Общество) разработано в соответствии с Федеральным законом от 26.12.</w:t>
      </w:r>
      <w:r w:rsidRPr="009275F4">
        <w:rPr>
          <w:rFonts w:ascii="Times New Roman" w:hAnsi="Times New Roman" w:cs="Times New Roman"/>
          <w:sz w:val="26"/>
          <w:szCs w:val="26"/>
        </w:rPr>
        <w:t xml:space="preserve">1995 </w:t>
      </w:r>
      <w:hyperlink r:id="rId7" w:history="1">
        <w:r w:rsidR="005E45DD" w:rsidRPr="009275F4">
          <w:rPr>
            <w:rFonts w:ascii="Times New Roman" w:hAnsi="Times New Roman" w:cs="Times New Roman"/>
            <w:sz w:val="26"/>
            <w:szCs w:val="26"/>
          </w:rPr>
          <w:t>№</w:t>
        </w:r>
        <w:r w:rsidRPr="009275F4">
          <w:rPr>
            <w:rFonts w:ascii="Times New Roman" w:hAnsi="Times New Roman" w:cs="Times New Roman"/>
            <w:sz w:val="26"/>
            <w:szCs w:val="26"/>
          </w:rPr>
          <w:t xml:space="preserve"> 208-ФЗ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(ред. от 03.07.2016) "Об акционерных обществах",  иными нормативными правовыми актами Российской Федерации</w:t>
      </w:r>
      <w:r w:rsidR="005E45DD">
        <w:rPr>
          <w:rFonts w:ascii="Times New Roman" w:hAnsi="Times New Roman" w:cs="Times New Roman"/>
          <w:sz w:val="26"/>
          <w:szCs w:val="26"/>
        </w:rPr>
        <w:t>, приказом Государственной корпорации «</w:t>
      </w:r>
      <w:proofErr w:type="spellStart"/>
      <w:r w:rsidR="005E45DD">
        <w:rPr>
          <w:rFonts w:ascii="Times New Roman" w:hAnsi="Times New Roman" w:cs="Times New Roman"/>
          <w:sz w:val="26"/>
          <w:szCs w:val="26"/>
        </w:rPr>
        <w:t>Ростех</w:t>
      </w:r>
      <w:proofErr w:type="spellEnd"/>
      <w:r w:rsidR="005E45DD">
        <w:rPr>
          <w:rFonts w:ascii="Times New Roman" w:hAnsi="Times New Roman" w:cs="Times New Roman"/>
          <w:sz w:val="26"/>
          <w:szCs w:val="26"/>
        </w:rPr>
        <w:t>» от 25.04.2011 №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 117</w:t>
      </w:r>
      <w:r w:rsidR="005E45DD">
        <w:rPr>
          <w:rFonts w:ascii="Times New Roman" w:hAnsi="Times New Roman" w:cs="Times New Roman"/>
          <w:sz w:val="26"/>
          <w:szCs w:val="26"/>
        </w:rPr>
        <w:t xml:space="preserve"> (в редакции приказов от 08.11.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2016  </w:t>
      </w:r>
      <w:r w:rsidR="005E45DD">
        <w:rPr>
          <w:rFonts w:ascii="Times New Roman" w:hAnsi="Times New Roman" w:cs="Times New Roman"/>
          <w:sz w:val="26"/>
          <w:szCs w:val="26"/>
        </w:rPr>
        <w:t>№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 135</w:t>
      </w:r>
      <w:r w:rsidR="005E45DD">
        <w:rPr>
          <w:rFonts w:ascii="Times New Roman" w:hAnsi="Times New Roman" w:cs="Times New Roman"/>
          <w:sz w:val="26"/>
          <w:szCs w:val="26"/>
        </w:rPr>
        <w:t xml:space="preserve"> и от 22.02.2018 № 23)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 </w:t>
      </w:r>
      <w:r w:rsidRPr="005E45DD">
        <w:rPr>
          <w:rFonts w:ascii="Times New Roman" w:hAnsi="Times New Roman" w:cs="Times New Roman"/>
          <w:sz w:val="26"/>
          <w:szCs w:val="26"/>
        </w:rPr>
        <w:t xml:space="preserve"> и устанавливает порядок определения размера и выплаты вознаграждений и компенсаций членам совета директоров и членам ревизионной комиссии Общества, а также вознаграждений членам комитетов при совете директоров Общества.</w:t>
      </w:r>
    </w:p>
    <w:p w:rsidR="00DD42AB" w:rsidRPr="005E45DD" w:rsidRDefault="00DD42AB" w:rsidP="001E4C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 Для целей настоящего Положения используются следующие термины и определения:</w:t>
      </w:r>
    </w:p>
    <w:p w:rsidR="00DD42AB" w:rsidRPr="005E45DD" w:rsidRDefault="00DD42AB" w:rsidP="001E4C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1.2.1. член совета директоров - физическое лицо, избранное в состав совета директоров Общества;</w:t>
      </w:r>
    </w:p>
    <w:p w:rsidR="00DD42AB" w:rsidRPr="005E45DD" w:rsidRDefault="00DD42AB" w:rsidP="001E4C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45DD">
        <w:rPr>
          <w:rFonts w:ascii="Times New Roman" w:hAnsi="Times New Roman" w:cs="Times New Roman"/>
          <w:sz w:val="26"/>
          <w:szCs w:val="26"/>
        </w:rPr>
        <w:t>1.2.1.(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>1) член комитета при совете директоров Общества - физическое лицо, избранное в состав комитета при совете директоров Общества;</w:t>
      </w:r>
    </w:p>
    <w:p w:rsidR="00DD42AB" w:rsidRPr="005E45DD" w:rsidRDefault="00DD42AB" w:rsidP="001E4C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1.2.2. член ревизионной комиссии - физическое лицо, избранное в состав ревизионной комиссии Общества;</w:t>
      </w:r>
    </w:p>
    <w:p w:rsidR="00DD42AB" w:rsidRPr="005E45DD" w:rsidRDefault="00DD42AB" w:rsidP="001E4C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1.2.3. вознаграждение члену совета директоров - денежная сумма, выплачиваемая по итогам отчетного финансового года члену совета директоров Общества за работу в составе совета директоров Общества;</w:t>
      </w:r>
    </w:p>
    <w:p w:rsidR="00DD42AB" w:rsidRPr="005E45DD" w:rsidRDefault="00DD42AB" w:rsidP="001E4C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45DD">
        <w:rPr>
          <w:rFonts w:ascii="Times New Roman" w:hAnsi="Times New Roman" w:cs="Times New Roman"/>
          <w:sz w:val="26"/>
          <w:szCs w:val="26"/>
        </w:rPr>
        <w:t>1.2.3.(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>1) вознаграждение члену комитета при совете директоров Общества - денежная сумма, выплачиваемая по итогам отчетного финансового года члену комитета при совете директоров Общества за работу в составе комитета при совете директоров Общества;</w:t>
      </w:r>
    </w:p>
    <w:p w:rsidR="00DD42AB" w:rsidRPr="005E45DD" w:rsidRDefault="00DD42AB" w:rsidP="001E4C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1.2.4. вознаграждение члену ревизионной комиссии - денежная сумма, выплачиваемая по итогам отчетного финансового года члену ревизионной комиссии Общества за работу в составе ревизионной комиссии Общества;</w:t>
      </w:r>
    </w:p>
    <w:p w:rsidR="00DD42AB" w:rsidRPr="005E45DD" w:rsidRDefault="00DD42AB" w:rsidP="001E4C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1.2.5. компенсация - денежная сумма, выплачиваемая члену совета директоров, члену ревизионной комиссии Общества в качестве возмещения их расходов, связанных с выполнением ими обязанностей члена совета директоров, члена ревизионной комиссии Общества;</w:t>
      </w:r>
    </w:p>
    <w:p w:rsidR="00DD42AB" w:rsidRPr="005E45DD" w:rsidRDefault="00DD42AB" w:rsidP="001E4C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1.2.6. ключевые показатели эффективности (КПЭ) - целевые показатели, отражающие цели и задачи Общества, утвержденные в установленном порядке в бюджете Общества на очередной плановый период;</w:t>
      </w:r>
    </w:p>
    <w:p w:rsidR="00DD42AB" w:rsidRPr="005E45DD" w:rsidRDefault="00DD42AB" w:rsidP="001E4C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1.2.7. корпоративный год - год, который начинается с момента избрания персонального состава совета директоров и ревизионной комиссии на годовом общем собрании акционеров (участников) Общества и завершается с момента проведения последующего годового общего собрания акционеров (участников) Общества;</w:t>
      </w:r>
    </w:p>
    <w:p w:rsidR="00DD42AB" w:rsidRPr="005E45DD" w:rsidRDefault="00DD42AB" w:rsidP="001E4C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1.2.8. финансовый год - год, который начинается 1 января и заканчивается 31 декабря и по итогам которого формируется бухгалтерская отчетность по российским стандартам бухгалтерского учета.</w:t>
      </w:r>
    </w:p>
    <w:p w:rsidR="00DD42AB" w:rsidRPr="005E45DD" w:rsidRDefault="00DD4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1.3. Суммы вознаграждений и компенсаций, прогнозный размер которых рассчитывается в соответствии с настоящим Положением, планируются согласно </w:t>
      </w:r>
      <w:r w:rsidRPr="005E45DD">
        <w:rPr>
          <w:rFonts w:ascii="Times New Roman" w:hAnsi="Times New Roman" w:cs="Times New Roman"/>
          <w:sz w:val="26"/>
          <w:szCs w:val="26"/>
        </w:rPr>
        <w:lastRenderedPageBreak/>
        <w:t>устанавливаемым настоящим Положением ограничениям и предусматриваются в бюджете Общества на соответствующий период.</w:t>
      </w:r>
    </w:p>
    <w:p w:rsidR="00DD42AB" w:rsidRPr="005E45DD" w:rsidRDefault="00DD42AB" w:rsidP="00765C14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1.4. </w:t>
      </w:r>
      <w:r w:rsidR="005E45DD" w:rsidRPr="005E45DD">
        <w:rPr>
          <w:rFonts w:ascii="Times New Roman" w:hAnsi="Times New Roman" w:cs="Times New Roman"/>
          <w:b/>
          <w:sz w:val="26"/>
          <w:szCs w:val="26"/>
        </w:rPr>
        <w:t>Действие настоящего Положения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 </w:t>
      </w:r>
      <w:r w:rsidR="005E45DD" w:rsidRPr="005E45DD">
        <w:rPr>
          <w:rFonts w:ascii="Times New Roman" w:hAnsi="Times New Roman" w:cs="Times New Roman"/>
          <w:b/>
          <w:sz w:val="26"/>
          <w:szCs w:val="26"/>
        </w:rPr>
        <w:t>в части получения вознаграждений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 </w:t>
      </w:r>
      <w:r w:rsidR="005E45DD" w:rsidRPr="005E45DD">
        <w:rPr>
          <w:rFonts w:ascii="Times New Roman" w:hAnsi="Times New Roman" w:cs="Times New Roman"/>
          <w:b/>
          <w:sz w:val="26"/>
          <w:szCs w:val="26"/>
        </w:rPr>
        <w:t xml:space="preserve">не распространяется на 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члена совета директоров Общества, а также на члена комитета при совете директоров Общества, члена ревизионной комиссии Общества, </w:t>
      </w:r>
      <w:r w:rsidR="005E45DD" w:rsidRPr="005E45DD">
        <w:rPr>
          <w:rFonts w:ascii="Times New Roman" w:hAnsi="Times New Roman" w:cs="Times New Roman"/>
          <w:b/>
          <w:sz w:val="26"/>
          <w:szCs w:val="26"/>
        </w:rPr>
        <w:t>являющегося</w:t>
      </w:r>
      <w:r w:rsidR="005E45DD" w:rsidRPr="005E45DD">
        <w:rPr>
          <w:rFonts w:ascii="Times New Roman" w:hAnsi="Times New Roman" w:cs="Times New Roman"/>
          <w:sz w:val="26"/>
          <w:szCs w:val="26"/>
        </w:rPr>
        <w:t xml:space="preserve"> (являвшегося на момент избрания или в какой-либо период после избрания) </w:t>
      </w:r>
      <w:r w:rsidR="005E45DD" w:rsidRPr="005E45DD">
        <w:rPr>
          <w:rFonts w:ascii="Times New Roman" w:hAnsi="Times New Roman" w:cs="Times New Roman"/>
          <w:b/>
          <w:sz w:val="26"/>
          <w:szCs w:val="26"/>
        </w:rPr>
        <w:t>работником Общества</w:t>
      </w:r>
      <w:r w:rsidRPr="005E45DD">
        <w:rPr>
          <w:rFonts w:ascii="Times New Roman" w:hAnsi="Times New Roman" w:cs="Times New Roman"/>
          <w:b/>
          <w:sz w:val="26"/>
          <w:szCs w:val="26"/>
        </w:rPr>
        <w:t>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1.5. Вознаграждение члену совета директоров или члену ревизионной комиссии, а также члену комитета при совете директоров Общества, являющемуся генеральным директором головной организации холдинговой компании (интегрированной структуры) Корпорации, а также лицу, в отношении кот</w:t>
      </w:r>
      <w:r w:rsidR="005E45DD">
        <w:rPr>
          <w:rFonts w:ascii="Times New Roman" w:hAnsi="Times New Roman" w:cs="Times New Roman"/>
          <w:sz w:val="26"/>
          <w:szCs w:val="26"/>
        </w:rPr>
        <w:t>орого Федеральным законом от 27.07.</w:t>
      </w:r>
      <w:r w:rsidRPr="005E45DD">
        <w:rPr>
          <w:rFonts w:ascii="Times New Roman" w:hAnsi="Times New Roman" w:cs="Times New Roman"/>
          <w:sz w:val="26"/>
          <w:szCs w:val="26"/>
        </w:rPr>
        <w:t xml:space="preserve">2004 </w:t>
      </w:r>
      <w:r w:rsidR="005E45DD">
        <w:rPr>
          <w:rFonts w:ascii="Times New Roman" w:hAnsi="Times New Roman" w:cs="Times New Roman"/>
          <w:sz w:val="26"/>
          <w:szCs w:val="26"/>
        </w:rPr>
        <w:t xml:space="preserve">№ </w:t>
      </w:r>
      <w:r w:rsidRPr="005E45DD">
        <w:rPr>
          <w:rFonts w:ascii="Times New Roman" w:hAnsi="Times New Roman" w:cs="Times New Roman"/>
          <w:sz w:val="26"/>
          <w:szCs w:val="26"/>
        </w:rPr>
        <w:t>79-ФЗ "О государственной гражданской службе Российской Федерации" предусмотрено ограничение или запрет на получение каких-либо выплат от коммерческих организаций, не начисляется и не выплачивается.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1.6. Общее собрание акционеров (участников) Общества вправе принять решение не выплачивать вознаграждение членам совета директоров Общества, а также членам комитетов при совете директоров Общества.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1.7. Вознаграждение является объектом налогообложения в соответствии с законодательством Российской Федерации и (или) иного государства, чьим налоговым резидентом признается член совета директоров, член ревизионной комиссии Общества, член комитета при совете директоров Общества.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765C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2. Структура и ограничения размера вознаграждения</w:t>
      </w:r>
    </w:p>
    <w:p w:rsidR="00DD42AB" w:rsidRPr="005E45DD" w:rsidRDefault="00DD42AB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2.1. Члену совета директоров общества может выплачиваться вознаграждение по результатам работы за отчетный финансовый год (годовое вознаграждение).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2.2. Годовое вознаграждение выплачивается членам совета директоров Общества за выполнение Обществом установленных ключевых показателей эффективности деятельности.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2.3. Совокупная сумма годового вознаграждения всех членов совета директоров Общества (суммарно) не может превышать: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2.3.1. 2% чистой прибыли, если сумма чистой прибыли, полученной Обществом за отчетный год, не превышает или равна 100 млн. рублей;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2.3.2. суммы 2 млн. рублей и 1 % от суммы превышения чистой прибыли сверх 100 млн. рублей, если сумма чистой прибыли, полученной Обществом за отчетный год, превышает 100 млн. рублей.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2.4. При расчете вознаграждения члена совета директоров</w:t>
      </w:r>
      <w:r w:rsidR="00876EA3">
        <w:rPr>
          <w:rFonts w:ascii="Times New Roman" w:hAnsi="Times New Roman" w:cs="Times New Roman"/>
          <w:sz w:val="26"/>
          <w:szCs w:val="26"/>
        </w:rPr>
        <w:t xml:space="preserve"> </w:t>
      </w:r>
      <w:r w:rsidRPr="005E45DD">
        <w:rPr>
          <w:rFonts w:ascii="Times New Roman" w:hAnsi="Times New Roman" w:cs="Times New Roman"/>
          <w:sz w:val="26"/>
          <w:szCs w:val="26"/>
        </w:rPr>
        <w:t>Общества учитывается количество заседаний совета директоров Общества, в которых принимал участие данный член совета директоров Общества, согласно разделу 3 настоящего Положения.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2.5. В случае если в течение финансового года, по итогам работы которого членам совета директоров Общества выплачивается годовое вознаграждение, совет директоров Общества переизбирался в новом составе, указанное вознаграждение выплачивается также членам совета директоров Общества предыдущих составов, принимавших участие в заседаниях совета директоров Общества в финансовом году, по итогам которого выплачивается годовое вознаграждение, в порядке, предусмотренном разделом 3 настоящего Положения.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lastRenderedPageBreak/>
        <w:t>2.6. Члену ревизионной комиссии может выплачиваться вознаграждение за исполнение обязанностей члена ревизионной комиссии.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2.7. Сумма вознаграждений всех членов ревизионной комиссии в год не должна превышать месячного должностного оклада главного бухгалтера Общества или лица, его замещающего, за последний месяц отчетного периода.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2.8. Размер вознаграждения, выплачиваемого председателю совета директоров (ревизионной комиссии) или его заместителю, члену совета директоров (ревизионной комиссии), исполнявшему обязанности председателя совета директоров (ревизионной комиссии), увеличивается на 50%.</w:t>
      </w:r>
    </w:p>
    <w:p w:rsidR="00DD42AB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2.9. Совокупный размер денежных средств, направляемых на выплату вознаграждений членам совета директоров Общества, являющегося дочерним или входящим в контур управления холдинговой компании (интегрированной структуры) Корпорации, не должен превышать совокупный размер денежных средств, направляемых на выплату вознаграждений членам совета директоров соответствующей головной организации холдинговой компании (интегрированной структуры) Корпорации.</w:t>
      </w:r>
    </w:p>
    <w:p w:rsidR="00765C14" w:rsidRPr="005E45DD" w:rsidRDefault="00765C14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765C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3. Порядок расчета вознаграждения члена совета директоров</w:t>
      </w:r>
    </w:p>
    <w:p w:rsidR="00DD42AB" w:rsidRPr="005E45DD" w:rsidRDefault="00DD42AB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9"/>
      <w:bookmarkEnd w:id="0"/>
      <w:r w:rsidRPr="005E45DD">
        <w:rPr>
          <w:rFonts w:ascii="Times New Roman" w:hAnsi="Times New Roman" w:cs="Times New Roman"/>
          <w:sz w:val="26"/>
          <w:szCs w:val="26"/>
        </w:rPr>
        <w:t>3.1. Размер годового вознаграждения члена совета директоров за выполнение установленных для Общества ключевых показателей эффективности (далее - КПЭ) деятельности Общества определяется следующим образом: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0"/>
      <w:bookmarkEnd w:id="1"/>
      <w:r w:rsidRPr="005E45DD">
        <w:rPr>
          <w:rFonts w:ascii="Times New Roman" w:hAnsi="Times New Roman" w:cs="Times New Roman"/>
          <w:sz w:val="26"/>
          <w:szCs w:val="26"/>
        </w:rPr>
        <w:t>3.1.1. если чистая прибыль Общества за отчетный год не превышает или равна 100 млн. рублей, то годовое вознаграждение определяется по следующей формуле:</w:t>
      </w:r>
    </w:p>
    <w:p w:rsidR="00DD42AB" w:rsidRPr="005E45DD" w:rsidRDefault="00CC3027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25" style="width:151.5pt;height:20.25pt" coordsize="" o:spt="100" adj="0,,0" path="" filled="f" stroked="f">
            <v:stroke joinstyle="miter"/>
            <v:imagedata r:id="rId8" o:title="base_52268_7152_32768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26" style="width:24.75pt;height:20.25pt" coordsize="" o:spt="100" adj="0,,0" path="" filled="f" stroked="f">
            <v:stroke joinstyle="miter"/>
            <v:imagedata r:id="rId9" o:title="base_52268_7152_32769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сумма годового вознаграждения члена совета директоров, тыс. рублей;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ЧП - фактическая сумма чистой прибыли Общества по строке 190 формы N 2 "Отчет о прибылях и убытках" за отчетный год, тыс. рублей;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2% - доля чистой прибыли (ЧП), направляемая на вознаграждение всех членов совета директоров Общества в случае их участия во всех заседаниях и при достижении Обществом установленных в бюджете КПЭ;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27" style="width:17.25pt;height:19.5pt" coordsize="" o:spt="100" adj="0,,0" path="" filled="f" stroked="f">
            <v:stroke joinstyle="miter"/>
            <v:imagedata r:id="rId10" o:title="base_52268_7152_32770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коэффициент участия в рамках финансового года, определяемый с точностью до четырех десятичных знаков и рассчитываемый по следующей формуле:</w:t>
      </w:r>
    </w:p>
    <w:p w:rsidR="00DD42AB" w:rsidRPr="005E45DD" w:rsidRDefault="00CC3027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28" style="width:101.25pt;height:39.75pt" coordsize="" o:spt="100" adj="0,,0" path="" filled="f" stroked="f">
            <v:stroke joinstyle="miter"/>
            <v:imagedata r:id="rId11" o:title="base_52268_7152_32771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pict>
          <v:shape id="_x0000_i1029" style="width:17.25pt;height:17.25pt" coordsize="" o:spt="100" adj="0,,0" path="" filled="f" stroked="f">
            <v:stroke joinstyle="miter"/>
            <v:imagedata r:id="rId12" o:title="base_52268_7152_32772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количество заседаний совета директоров Общества, в которых принимал участие член совета директоров Общества в течение финансового года;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pict>
          <v:shape id="_x0000_i1030" style="width:14.25pt;height:17.25pt" coordsize="" o:spt="100" adj="0,,0" path="" filled="f" stroked="f">
            <v:stroke joinstyle="miter"/>
            <v:imagedata r:id="rId13" o:title="base_52268_7152_32773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общее количество состоявшихся заседаний совета директоров Общества в течение финансового года;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x - число членов совета директоров по уставу Общества;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0,5 - коэффициент, отражающий дополнительное вознаграждение председателя совета директоров Общества, в размере 50%;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lastRenderedPageBreak/>
        <w:pict>
          <v:shape id="_x0000_i1031" style="width:25.5pt;height:20.25pt" coordsize="" o:spt="100" adj="0,,0" path="" filled="f" stroked="f">
            <v:stroke joinstyle="miter"/>
            <v:imagedata r:id="rId14" o:title="base_52268_7152_32774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интегральный коэффициент выполнения установленных бюджетом Общества КПЭ за отчетный год - измеряется в единицах с четырьмя десятичными знаками и определяется в порядке, предусмотренном разделом 4 настоящего Положения;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3.1.2. если чистая прибыль Общества за отчетный год превышает 100 млн. рублей, то годовое вознаграждение определяется по следующей формуле:</w:t>
      </w:r>
    </w:p>
    <w:p w:rsidR="00DD42AB" w:rsidRPr="005E45DD" w:rsidRDefault="00CC3027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32" style="width:343.5pt;height:20.25pt" coordsize="" o:spt="100" adj="0,,0" path="" filled="f" stroked="f">
            <v:stroke joinstyle="miter"/>
            <v:imagedata r:id="rId15" o:title="base_52268_7152_32775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показатели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ЧП, </w:t>
      </w:r>
      <w:r w:rsidR="00CC3027">
        <w:rPr>
          <w:rFonts w:ascii="Times New Roman" w:hAnsi="Times New Roman" w:cs="Times New Roman"/>
          <w:position w:val="-8"/>
          <w:sz w:val="26"/>
          <w:szCs w:val="26"/>
        </w:rPr>
        <w:pict>
          <v:shape id="_x0000_i1033" style="width:17.25pt;height:19.5pt" coordsize="" o:spt="100" adj="0,,0" path="" filled="f" stroked="f">
            <v:stroke joinstyle="miter"/>
            <v:imagedata r:id="rId10" o:title="base_52268_7152_32776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34" style="width:25.5pt;height:20.25pt" coordsize="" o:spt="100" adj="0,,0" path="" filled="f" stroked="f">
            <v:stroke joinstyle="miter"/>
            <v:imagedata r:id="rId16" o:title="base_52268_7152_32777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определяются согласно </w:t>
      </w:r>
      <w:hyperlink w:anchor="P100" w:history="1"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>пункту 3.1.1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2 млн. рублей - сумма, отражающая 2 % от части чистой прибыли (ЧП) в размере 100 млн. рублей;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1% - доля от части чистой прибыли (ЧП), превышающей 100 млн. рублей, направляемая на вознаграждение всех членов совета директоров Общества в случае их участия во всех заседаниях и при достижении Обществом установленных в бюджете КПЭ.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3.2. Годовое вознаграждение члену совета директоров Общества не начисляется и не выплачивается в случаях: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3.2.1. получения Обществом убытка по итогам отчетного (финансового) года;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3.2.2. наличия вступившего в законную силу судебного акта о введении в отношении Общества процедуры банкротства;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3.2.3. наличия принятых уполномоченными органами государственной власти решений о предоставлении Обществу субсидий в целях предупреждения банкротства в отчетном финансовом году;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3.2.4. невыполнения Обществом заданий государственного оборонного заказа, федеральных целевых программ и контрактов по программам военно-технического сотрудничества (в случае наличия таких заказов);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3.2.5. наличия вступившего в законную силу судебного акта о виновности члена совета директоров, который своими действиями (бездействием) причинил ущерб Обществу в период нахождения в составе совета директоров Общества.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3.3. Размер вознаграждения, выплачиваемого согласно пунктам 3.1 - 3.1.2 настоящего Положения председателю совета директоров или его заместителю, члену совета директоров, исполнявшему в течение корпоративного года обязанности председателя совета директоров, увеличивается на 50%.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Для целей настоящего пункта размер дополнительного вознаграждения, выплачиваемого председателю совета директоров или его заместителю, члену совета директоров, исполнявшему в течение корпоративного года обязанности председателя совета директоров (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35" style="width:24.75pt;height:20.25pt" coordsize="" o:spt="100" adj="0,,0" path="" filled="f" stroked="f">
            <v:stroke joinstyle="miter"/>
            <v:imagedata r:id="rId17" o:title="base_52268_7152_32778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), определяется по формуле:</w:t>
      </w:r>
    </w:p>
    <w:p w:rsidR="00DD42AB" w:rsidRPr="005E45DD" w:rsidRDefault="00CC3027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6"/>
          <w:sz w:val="26"/>
          <w:szCs w:val="26"/>
        </w:rPr>
        <w:pict>
          <v:shape id="_x0000_i1036" style="width:114.75pt;height:37.5pt" coordsize="" o:spt="100" adj="0,,0" path="" filled="f" stroked="f">
            <v:stroke joinstyle="miter"/>
            <v:imagedata r:id="rId18" o:title="base_52268_7152_32779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45DD">
        <w:rPr>
          <w:rFonts w:ascii="Times New Roman" w:hAnsi="Times New Roman" w:cs="Times New Roman"/>
          <w:sz w:val="26"/>
          <w:szCs w:val="26"/>
        </w:rPr>
        <w:t>показатели</w:t>
      </w:r>
      <w:r w:rsidR="009275F4">
        <w:rPr>
          <w:rFonts w:ascii="Times New Roman" w:hAnsi="Times New Roman" w:cs="Times New Roman"/>
          <w:sz w:val="26"/>
          <w:szCs w:val="26"/>
        </w:rPr>
        <w:t xml:space="preserve">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37" style="width:24.75pt;height:20.25pt" coordsize="" o:spt="100" adj="0,,0" path="" filled="f" stroked="f">
            <v:stroke joinstyle="miter"/>
            <v:imagedata r:id="rId19" o:title="base_52268_7152_32780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</w:t>
      </w:r>
      <w:r w:rsidR="00CC3027">
        <w:rPr>
          <w:rFonts w:ascii="Times New Roman" w:hAnsi="Times New Roman" w:cs="Times New Roman"/>
          <w:position w:val="-6"/>
          <w:sz w:val="26"/>
          <w:szCs w:val="26"/>
        </w:rPr>
        <w:pict>
          <v:shape id="_x0000_i1038" style="width:14.25pt;height:17.25pt" coordsize="" o:spt="100" adj="0,,0" path="" filled="f" stroked="f">
            <v:stroke joinstyle="miter"/>
            <v:imagedata r:id="rId20" o:title="base_52268_7152_32781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- определяются согласно </w:t>
      </w:r>
      <w:hyperlink w:anchor="P99" w:history="1"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>пункту 3.1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0,5 - коэффициент, отражающий дополнительное вознаграждение председателю совета директоров Общества;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lastRenderedPageBreak/>
        <w:pict>
          <v:shape id="_x0000_i1039" style="width:16.5pt;height:20.25pt" coordsize="" o:spt="100" adj="0,,0" path="" filled="f" stroked="f">
            <v:stroke joinstyle="miter"/>
            <v:imagedata r:id="rId21" o:title="base_52268_7152_32782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количество заседаний совета директоров Общества, в которых член совета директоров исполнял обязанности председателя совета директоров в течение финансового года.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3.4. В случае если Общество является управляющей организацией &lt;1&gt; для расчета вознаграждения члена совета директоров управляющей организации в соответствии с вышеприведенным порядком, фактическое значение чистой прибыли определяется на основании суммарного финансового результата управляющей и управляемых организаций (и прибыльных, и убыточных) за вычетом суммы дивидендов, поступивших в управляющую организацию.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&lt;1&gt; Управляющая организация - юридическое лицо, которое исполняет функции единоличного исполнительного органа организации Корпорации и (или) которое в силу преобладающего участия в ее уставном капитале имеет возможность влиять на принимаемые этой организацией (управляемой организацией) решения.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3.5. Совет директоров управляющей организации вправе принять решение об уменьшении размера вознаграждения членов совета директоров управляющей организации с учетом финансового состояния Общества.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3.6. Предложения по размеру вознаграждения членов совета директоров Общества с обоснованием расчетов подготавливаются руководителем Общества не позднее 15 дней после сдачи в налоговую инспекцию бухгалтерской отчетности Общества за отчетный год и направляются председателю совета директоров.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3.7. Председатель совета директоров Общества после представления руководителем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>Общества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указанного в пункте 3.6 настоящего Положения расчета выносит вопрос о вознаграждении членов совета директоров Общества на очередное заседание совета директоров Общества.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5C14" w:rsidRDefault="00DD42AB" w:rsidP="00765C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 xml:space="preserve">4. Порядок установления, расчета и </w:t>
      </w:r>
    </w:p>
    <w:p w:rsidR="00DD42AB" w:rsidRPr="005E45DD" w:rsidRDefault="00DD42AB" w:rsidP="00765C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оценки исполнения КПЭ</w:t>
      </w:r>
    </w:p>
    <w:p w:rsidR="00DD42AB" w:rsidRPr="005E45DD" w:rsidRDefault="00DD42AB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4.1. КПЭ для членов совета директоров Общества утверждаются ежегодно в составе утверждаемого в установленном порядке бюджета Общества на планируемый год.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4.2. Перечень КПЭ приведен в приложении к настоящему Положению. Значения КПЭ для Общества устанавливаются при утверждении бюджета Общества в установленном порядке.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5"/>
      <w:bookmarkEnd w:id="2"/>
      <w:r w:rsidRPr="005E45DD">
        <w:rPr>
          <w:rFonts w:ascii="Times New Roman" w:hAnsi="Times New Roman" w:cs="Times New Roman"/>
          <w:sz w:val="26"/>
          <w:szCs w:val="26"/>
        </w:rPr>
        <w:t>4.3. КПЭ "Рентабельность по чистой прибыли" - это отношение чистой прибыли (убытка) после налогообложения к выручке за отчетный год, выраженное в процентах:</w:t>
      </w:r>
    </w:p>
    <w:p w:rsidR="00DD42AB" w:rsidRPr="005E45DD" w:rsidRDefault="00CC3027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40" style="width:145.5pt;height:19.5pt" coordsize="" o:spt="100" adj="0,,0" path="" filled="f" stroked="f">
            <v:stroke joinstyle="miter"/>
            <v:imagedata r:id="rId22" o:title="base_52268_7152_32783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ROS - значение КПЭ "Рентабельность по чистой прибыли" Общества в процентах c двумя десятичными знаками (округление производится по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>математическим  правилам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>);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ЧП - чистая прибыль (убыток) после налогообложения Общества (значение по строке 190 формы N 2 "Отчет о прибылях и убытках") за отчетный год, тыс. рублей;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Выручка - выручка (нетто) от реализации товаров, продукции, работ и услуг (за </w:t>
      </w:r>
      <w:r w:rsidRPr="005E45DD">
        <w:rPr>
          <w:rFonts w:ascii="Times New Roman" w:hAnsi="Times New Roman" w:cs="Times New Roman"/>
          <w:sz w:val="26"/>
          <w:szCs w:val="26"/>
        </w:rPr>
        <w:lastRenderedPageBreak/>
        <w:t>минусом налога на добавленную стоимость, акцизов и аналогичных обязательных платежей) Общества за отчетный год (значение по строке 010 формы N 2 "Отчет о прибылях и убытках"), тыс. рублей.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4.4. КПЭ "Выработка по операционной прибыли на 1 работника" - это отношение операционной прибыли Общества к среднесписочной численности работников Общества за отчетный год:</w:t>
      </w:r>
    </w:p>
    <w:p w:rsidR="00DD42AB" w:rsidRPr="005E45DD" w:rsidRDefault="00CC3027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0"/>
          <w:sz w:val="26"/>
          <w:szCs w:val="26"/>
        </w:rPr>
        <w:pict>
          <v:shape id="_x0000_i1041" style="width:138.75pt;height:21.75pt" coordsize="" o:spt="100" adj="0,,0" path="" filled="f" stroked="f">
            <v:stroke joinstyle="miter"/>
            <v:imagedata r:id="rId23" o:title="base_52268_7152_32784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0"/>
          <w:sz w:val="26"/>
          <w:szCs w:val="26"/>
        </w:rPr>
        <w:pict>
          <v:shape id="_x0000_i1042" style="width:37.5pt;height:21.75pt" coordsize="" o:spt="100" adj="0,,0" path="" filled="f" stroked="f">
            <v:stroke joinstyle="miter"/>
            <v:imagedata r:id="rId24" o:title="base_52268_7152_32785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значение КПЭ "Выработка по операционной прибыли на 1 работника", тыс. рублей/чел.;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П - сумма операционной прибыли Общества за отчетный год (строка 050 "Прибыль от продаж" формы N 2 "Отчет о прибылях и убытках" Общества), тыс. рублей;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Численность - среднесписочная численность работников Общества за год, которая определяется как сумма значений по строке 01 графы 1 ежемесячной формы государственного статистического наблюдения N П-4 за отчетный год, деленная на 12 (или количество месяцев работы организации), чел.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7"/>
      <w:bookmarkEnd w:id="3"/>
      <w:r w:rsidRPr="005E45DD">
        <w:rPr>
          <w:rFonts w:ascii="Times New Roman" w:hAnsi="Times New Roman" w:cs="Times New Roman"/>
          <w:sz w:val="26"/>
          <w:szCs w:val="26"/>
        </w:rPr>
        <w:t>4.5. КПЭ "Выручка от реализации продукции (услуг)" - выручка (нетто) от реализации товаров, продукции, работ и услуг (за минусом налога на добавленную стоимость, акцизов и аналогичных обязательных платежей) организации за отчетный год (значение по строке 010 формы N 2 "Отчет о прибылях и убытках"), тыс. рублей.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4.6. КПЭ "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>" - показатель, отражающий сумму расходов Общества на топливно-энергетические ресурсы по строкам 2.4, 4.4 и 5.4 "Расходы на ТЭР и коммунальные услуги" формы "Бюджет доходов и расходов" отчета об исполнении бюджета Общества за отчетный год, тыс. рублей.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4.7. При расчете значений КПЭ управляющих организаций для целей вознаграждения членов совета директоров в расчет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>принимаются  совокупные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или средневзвешенные (для относительных показателей) значения соответствующих показателей по перечню управляемых организаций, принятому при утверждении бюджета управляющей организации и установлении плановых значений КПЭ для управляющей организации. В случае корректировки перечня управляемых организаций в течение года значение соответствующего показателя корректируется путем включения (исключения) соответствующих значений КПЭ включаемых (исключаемых) управляемых организаций в сводные значения КПЭ.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4.8. Для учета степени достижения установленных целевых (плановых) значений КПЭ при определении суммы вознаграждения членов совета директоров Общества по итогам отчетного года по каждому КПЭ определяются корректирующие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43" style="width:17.25pt;height:20.25pt" coordsize="" o:spt="100" adj="0,,0" path="" filled="f" stroked="f">
            <v:stroke joinstyle="miter"/>
            <v:imagedata r:id="rId25" o:title="base_52268_7152_32786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характеризующие степень достижения установленных целевых (плановых) значений КПЭ, и интегральный коэффициент выполнения установленных бюджетом Общества КПЭ за отчетный год (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44" style="width:25.5pt;height:20.25pt" coordsize="" o:spt="100" adj="0,,0" path="" filled="f" stroked="f">
            <v:stroke joinstyle="miter"/>
            <v:imagedata r:id="rId26" o:title="base_52268_7152_32787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).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4.9. По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КПЭ значение корректирующего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45" style="width:17.25pt;height:20.25pt" coordsize="" o:spt="100" adj="0,,0" path="" filled="f" stroked="f">
            <v:stroke joinstyle="miter"/>
            <v:imagedata r:id="rId27" o:title="base_52268_7152_32788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определяется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в зависимости от степени исполнения плана в следующем порядке: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4.9.1. для показателей, рассчитываемых согласно пунктам </w:t>
      </w:r>
      <w:hyperlink w:anchor="P145" w:history="1"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>4.3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7" w:history="1"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>4.5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настоящего Положения, применяется следующее правило: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lastRenderedPageBreak/>
        <w:t>4.9.1.1. в случае, если значение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КПЭ достигнуто (</w:t>
      </w:r>
      <w:r w:rsidR="00CC3027">
        <w:rPr>
          <w:rFonts w:ascii="Times New Roman" w:hAnsi="Times New Roman" w:cs="Times New Roman"/>
          <w:position w:val="-10"/>
          <w:sz w:val="26"/>
          <w:szCs w:val="26"/>
        </w:rPr>
        <w:pict>
          <v:shape id="_x0000_i1046" style="width:88.5pt;height:21.75pt" coordsize="" o:spt="100" adj="0,,0" path="" filled="f" stroked="f">
            <v:stroke joinstyle="miter"/>
            <v:imagedata r:id="rId28" o:title="base_52268_7152_32789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то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47" style="width:17.25pt;height:20.25pt" coordsize="" o:spt="100" adj="0,,0" path="" filled="f" stroked="f">
            <v:stroke joinstyle="miter"/>
            <v:imagedata r:id="rId27" o:title="base_52268_7152_32790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=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4.9.1.2. в случае, если значение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КПЭ не достигнуто (</w:t>
      </w:r>
      <w:r w:rsidR="00CC3027">
        <w:rPr>
          <w:rFonts w:ascii="Times New Roman" w:hAnsi="Times New Roman" w:cs="Times New Roman"/>
          <w:position w:val="-10"/>
          <w:sz w:val="26"/>
          <w:szCs w:val="26"/>
        </w:rPr>
        <w:pict>
          <v:shape id="_x0000_i1048" style="width:88.5pt;height:21.75pt" coordsize="" o:spt="100" adj="0,,0" path="" filled="f" stroked="f">
            <v:stroke joinstyle="miter"/>
            <v:imagedata r:id="rId29" o:title="base_52268_7152_32791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) и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49" style="width:39pt;height:20.25pt" coordsize="" o:spt="100" adj="0,,0" path="" filled="f" stroked="f">
            <v:stroke joinstyle="miter"/>
            <v:imagedata r:id="rId30" o:title="base_52268_7152_32792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</w:t>
      </w:r>
      <w:r w:rsidR="00CC3027">
        <w:rPr>
          <w:rFonts w:ascii="Times New Roman" w:hAnsi="Times New Roman" w:cs="Times New Roman"/>
          <w:position w:val="-2"/>
          <w:sz w:val="26"/>
          <w:szCs w:val="26"/>
        </w:rPr>
        <w:pict>
          <v:shape id="_x0000_i1050" style="width:11.25pt;height:13.5pt" coordsize="" o:spt="100" adj="0,,0" path="" filled="f" stroked="f">
            <v:stroke joinstyle="miter"/>
            <v:imagedata r:id="rId31" o:title="base_52268_7152_32793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0, то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51" style="width:17.25pt;height:20.25pt" coordsize="" o:spt="100" adj="0,,0" path="" filled="f" stroked="f">
            <v:stroke joinstyle="miter"/>
            <v:imagedata r:id="rId27" o:title="base_52268_7152_32794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пропорционально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изменяется от 1 до 0 и рассчитывается согласно следующей формуле:</w:t>
      </w:r>
    </w:p>
    <w:p w:rsidR="00DD42AB" w:rsidRPr="005E45DD" w:rsidRDefault="00CC3027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1"/>
          <w:sz w:val="26"/>
          <w:szCs w:val="26"/>
        </w:rPr>
        <w:pict>
          <v:shape id="_x0000_i1052" style="width:133.5pt;height:42pt" coordsize="" o:spt="100" adj="0,,0" path="" filled="f" stroked="f">
            <v:stroke joinstyle="miter"/>
            <v:imagedata r:id="rId32" o:title="base_52268_7152_32795"/>
            <v:formulas/>
            <v:path o:connecttype="segments"/>
          </v:shape>
        </w:pic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53" style="width:39pt;height:20.25pt" coordsize="" o:spt="100" adj="0,,0" path="" filled="f" stroked="f">
            <v:stroke joinstyle="miter"/>
            <v:imagedata r:id="rId33" o:title="base_52268_7152_32796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плановое значение КПЭ;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0"/>
          <w:sz w:val="26"/>
          <w:szCs w:val="26"/>
        </w:rPr>
        <w:pict>
          <v:shape id="_x0000_i1054" style="width:37.5pt;height:21.75pt" coordsize="" o:spt="100" adj="0,,0" path="" filled="f" stroked="f">
            <v:stroke joinstyle="miter"/>
            <v:imagedata r:id="rId34" o:title="base_52268_7152_32797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фактическое значение КПЭ.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55" style="width:17.25pt;height:20.25pt" coordsize="" o:spt="100" adj="0,,0" path="" filled="f" stroked="f">
            <v:stroke joinstyle="miter"/>
            <v:imagedata r:id="rId27" o:title="base_52268_7152_32798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меньше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0, то для расчета интегрального коэффициента выполнения КПЭ согласно пункту 4.10 настоящего Положения принимается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56" style="width:17.25pt;height:20.25pt" coordsize="" o:spt="100" adj="0,,0" path="" filled="f" stroked="f">
            <v:stroke joinstyle="miter"/>
            <v:imagedata r:id="rId27" o:title="base_52268_7152_32799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=0.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4.9.1.3. в случае, если значение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КПЭ не достигнуто (</w:t>
      </w:r>
      <w:r w:rsidR="00CC3027">
        <w:rPr>
          <w:rFonts w:ascii="Times New Roman" w:hAnsi="Times New Roman" w:cs="Times New Roman"/>
          <w:position w:val="-10"/>
          <w:sz w:val="26"/>
          <w:szCs w:val="26"/>
        </w:rPr>
        <w:pict>
          <v:shape id="_x0000_i1057" style="width:88.5pt;height:21.75pt" coordsize="" o:spt="100" adj="0,,0" path="" filled="f" stroked="f">
            <v:stroke joinstyle="miter"/>
            <v:imagedata r:id="rId35" o:title="base_52268_7152_32800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и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58" style="width:39pt;height:20.25pt" coordsize="" o:spt="100" adj="0,,0" path="" filled="f" stroked="f">
            <v:stroke joinstyle="miter"/>
            <v:imagedata r:id="rId33" o:title="base_52268_7152_32801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&lt;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0, то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59" style="width:17.25pt;height:20.25pt" coordsize="" o:spt="100" adj="0,,0" path="" filled="f" stroked="f">
            <v:stroke joinstyle="miter"/>
            <v:imagedata r:id="rId27" o:title="base_52268_7152_32802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рассчитывается согласно </w:t>
      </w:r>
      <w:hyperlink w:anchor="P173" w:history="1">
        <w:r w:rsidRPr="005E45DD">
          <w:rPr>
            <w:rFonts w:ascii="Times New Roman" w:hAnsi="Times New Roman" w:cs="Times New Roman"/>
            <w:color w:val="0000FF"/>
            <w:sz w:val="26"/>
            <w:szCs w:val="26"/>
          </w:rPr>
          <w:t>пункту 4.9.2.2</w:t>
        </w:r>
      </w:hyperlink>
      <w:r w:rsidRPr="005E45D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4.9.2. для КПЭ "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>" применяется следующее правило: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4.9.2.1. в случае, если значение КПЭ выполнено (</w:t>
      </w:r>
      <w:r w:rsidR="00CC3027">
        <w:rPr>
          <w:rFonts w:ascii="Times New Roman" w:hAnsi="Times New Roman" w:cs="Times New Roman"/>
          <w:position w:val="-10"/>
          <w:sz w:val="26"/>
          <w:szCs w:val="26"/>
        </w:rPr>
        <w:pict>
          <v:shape id="_x0000_i1060" style="width:88.5pt;height:21.75pt" coordsize="" o:spt="100" adj="0,,0" path="" filled="f" stroked="f">
            <v:stroke joinstyle="miter"/>
            <v:imagedata r:id="rId36" o:title="base_52268_7152_32803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то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61" style="width:17.25pt;height:20.25pt" coordsize="" o:spt="100" adj="0,,0" path="" filled="f" stroked="f">
            <v:stroke joinstyle="miter"/>
            <v:imagedata r:id="rId27" o:title="base_52268_7152_32804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=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3"/>
      <w:bookmarkEnd w:id="4"/>
      <w:r w:rsidRPr="005E45DD">
        <w:rPr>
          <w:rFonts w:ascii="Times New Roman" w:hAnsi="Times New Roman" w:cs="Times New Roman"/>
          <w:sz w:val="26"/>
          <w:szCs w:val="26"/>
        </w:rPr>
        <w:t xml:space="preserve">4.9.2.2. в случае, если значение КПЭ не выполнено, то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62" style="width:17.25pt;height:20.25pt" coordsize="" o:spt="100" adj="0,,0" path="" filled="f" stroked="f">
            <v:stroke joinstyle="miter"/>
            <v:imagedata r:id="rId27" o:title="base_52268_7152_32805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пропорционально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изменяется от 1 до 0 в соответствии со следующей формулой:</w:t>
      </w:r>
    </w:p>
    <w:p w:rsidR="00DD42AB" w:rsidRPr="005E45DD" w:rsidRDefault="00CC3027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1"/>
          <w:sz w:val="26"/>
          <w:szCs w:val="26"/>
        </w:rPr>
        <w:pict>
          <v:shape id="_x0000_i1063" style="width:126pt;height:42pt" coordsize="" o:spt="100" adj="0,,0" path="" filled="f" stroked="f">
            <v:stroke joinstyle="miter"/>
            <v:imagedata r:id="rId37" o:title="base_52268_7152_32806"/>
            <v:formulas/>
            <v:path o:connecttype="segments"/>
          </v:shape>
        </w:pic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64" style="width:39pt;height:20.25pt" coordsize="" o:spt="100" adj="0,,0" path="" filled="f" stroked="f">
            <v:stroke joinstyle="miter"/>
            <v:imagedata r:id="rId33" o:title="base_52268_7152_32807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плановое значение КПЭ;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0"/>
          <w:sz w:val="26"/>
          <w:szCs w:val="26"/>
        </w:rPr>
        <w:pict>
          <v:shape id="_x0000_i1065" style="width:37.5pt;height:21.75pt" coordsize="" o:spt="100" adj="0,,0" path="" filled="f" stroked="f">
            <v:stroke joinstyle="miter"/>
            <v:imagedata r:id="rId34" o:title="base_52268_7152_32808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фактическое значение КПЭ.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66" style="width:17.25pt;height:20.25pt" coordsize="" o:spt="100" adj="0,,0" path="" filled="f" stroked="f">
            <v:stroke joinstyle="miter"/>
            <v:imagedata r:id="rId27" o:title="base_52268_7152_32809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меньше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0, то для расчета интегрального коэффициента выполнения КПЭ согласно пункту 4.10 настоящего Положения принимается 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67" style="width:17.25pt;height:20.25pt" coordsize="" o:spt="100" adj="0,,0" path="" filled="f" stroked="f">
            <v:stroke joinstyle="miter"/>
            <v:imagedata r:id="rId27" o:title="base_52268_7152_32810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=0.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4.10. Интегральный коэффициент выполнения КПЭ Общества для целей расчета вознаграждения членов совета директоров Общества за отчетный год (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68" style="width:25.5pt;height:20.25pt" coordsize="" o:spt="100" adj="0,,0" path="" filled="f" stroked="f">
            <v:stroke joinstyle="miter"/>
            <v:imagedata r:id="rId26" o:title="base_52268_7152_32811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) рассчитывается по следующей формуле:</w:t>
      </w:r>
    </w:p>
    <w:p w:rsidR="00DD42AB" w:rsidRPr="005E45DD" w:rsidRDefault="00CC3027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69" style="width:101.25pt;height:25.5pt" coordsize="" o:spt="100" adj="0,,0" path="" filled="f" stroked="f">
            <v:stroke joinstyle="miter"/>
            <v:imagedata r:id="rId38" o:title="base_52268_7152_32812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70" style="width:25.5pt;height:20.25pt" coordsize="" o:spt="100" adj="0,,0" path="" filled="f" stroked="f">
            <v:stroke joinstyle="miter"/>
            <v:imagedata r:id="rId26" o:title="base_52268_7152_32813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 интегральный показатель выполнения КПЭ;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71" style="width:17.25pt;height:20.25pt" coordsize="" o:spt="100" adj="0,,0" path="" filled="f" stroked="f">
            <v:stroke joinstyle="miter"/>
            <v:imagedata r:id="rId27" o:title="base_52268_7152_32814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- показатель, характеризующий степень выполнения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КПЭ, значение </w:t>
      </w:r>
      <w:proofErr w:type="gramStart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показателя </w:t>
      </w: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72" style="width:17.25pt;height:20.25pt" coordsize="" o:spt="100" adj="0,,0" path="" filled="f" stroked="f">
            <v:stroke joinstyle="miter"/>
            <v:imagedata r:id="rId27" o:title="base_52268_7152_32815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находится</w:t>
      </w:r>
      <w:proofErr w:type="gram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в интервале </w:t>
      </w: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73" style="width:25.5pt;height:19.5pt" coordsize="" o:spt="100" adj="0,,0" path="" filled="f" stroked="f">
            <v:stroke joinstyle="miter"/>
            <v:imagedata r:id="rId39" o:title="base_52268_7152_32816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74" style="width:16.5pt;height:20.25pt" coordsize="" o:spt="100" adj="0,,0" path="" filled="f" stroked="f">
            <v:stroke joinstyle="miter"/>
            <v:imagedata r:id="rId40" o:title="base_52268_7152_32817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- вес КПЭ, определяемый согласно </w:t>
      </w:r>
      <w:hyperlink w:anchor="P277" w:history="1">
        <w:r w:rsidR="00DD42AB" w:rsidRPr="005E45DD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k - количество КПЭ, по которым советом директоров Общества были утверждены целевые значения на отчетный год.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4.11. В случае если по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КПЭ не установлены целевые (плановые) значения, </w:t>
      </w:r>
      <w:r w:rsidRPr="005E45DD">
        <w:rPr>
          <w:rFonts w:ascii="Times New Roman" w:hAnsi="Times New Roman" w:cs="Times New Roman"/>
          <w:sz w:val="26"/>
          <w:szCs w:val="26"/>
        </w:rPr>
        <w:lastRenderedPageBreak/>
        <w:t>он не участвует в расчете интегрального показателя выполнения КПЭ (</w:t>
      </w:r>
      <w:r w:rsidR="00CC3027">
        <w:rPr>
          <w:rFonts w:ascii="Times New Roman" w:hAnsi="Times New Roman" w:cs="Times New Roman"/>
          <w:position w:val="-9"/>
          <w:sz w:val="26"/>
          <w:szCs w:val="26"/>
        </w:rPr>
        <w:pict>
          <v:shape id="_x0000_i1075" style="width:25.5pt;height:20.25pt" coordsize="" o:spt="100" adj="0,,0" path="" filled="f" stroked="f">
            <v:stroke joinstyle="miter"/>
            <v:imagedata r:id="rId26" o:title="base_52268_7152_32818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>) и его вес распределяется среди остальных КПЭ, участвующих в оценке, пропорционально их долям.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5C14" w:rsidRDefault="00765C14" w:rsidP="00765C1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2AB" w:rsidRPr="005E45DD" w:rsidRDefault="00DD42AB" w:rsidP="00765C1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5. Порядок расчета вознаграждения члена ревизионной комиссии</w:t>
      </w:r>
    </w:p>
    <w:p w:rsidR="00DD42AB" w:rsidRPr="005E45DD" w:rsidRDefault="00DD42AB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5.1. За исполнение членом ревизионной комиссии своих обязанностей (участие в заседаниях ревизионной комиссии, проверках) члену ревизионной комиссии по итогам отчетного финансового года выплачивается вознаграждение, которое определяется по следующей формуле:</w:t>
      </w:r>
    </w:p>
    <w:p w:rsidR="00DD42AB" w:rsidRPr="005E45DD" w:rsidRDefault="00CC3027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6"/>
          <w:sz w:val="26"/>
          <w:szCs w:val="26"/>
        </w:rPr>
        <w:pict>
          <v:shape id="_x0000_i1076" style="width:165pt;height:37.5pt" coordsize="" o:spt="100" adj="0,,0" path="" filled="f" stroked="f">
            <v:stroke joinstyle="miter"/>
            <v:imagedata r:id="rId41" o:title="base_52268_7152_32819"/>
            <v:formulas/>
            <v:path o:connecttype="segments"/>
          </v:shape>
        </w:pic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77" style="width:48.75pt;height:19.5pt" coordsize="" o:spt="100" adj="0,,0" path="" filled="f" stroked="f">
            <v:stroke joinstyle="miter"/>
            <v:imagedata r:id="rId42" o:title="base_52268_7152_32820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должностной оклад главного бухгалтера Общества или лица, исполняющего его обязанности, за последний месяц отчетного периода;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0,5 - коэффициент, отражающий дополнительное вознаграждение председателю ревизионной комиссии Общества;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r - число членов ревизионной комиссии, участвовавших в проверке, но не более числа членов ревизионной комиссии по Уставу Общества.</w:t>
      </w:r>
    </w:p>
    <w:p w:rsidR="00DD42AB" w:rsidRPr="00262ADA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5.2. Размер вознаграждения, </w:t>
      </w:r>
      <w:r w:rsidRPr="00262ADA">
        <w:rPr>
          <w:rFonts w:ascii="Times New Roman" w:hAnsi="Times New Roman" w:cs="Times New Roman"/>
          <w:sz w:val="26"/>
          <w:szCs w:val="26"/>
        </w:rPr>
        <w:t xml:space="preserve">рассчитанного согласно </w:t>
      </w:r>
      <w:hyperlink r:id="rId43" w:history="1">
        <w:r w:rsidRPr="00262ADA">
          <w:rPr>
            <w:rFonts w:ascii="Times New Roman" w:hAnsi="Times New Roman" w:cs="Times New Roman"/>
            <w:sz w:val="26"/>
            <w:szCs w:val="26"/>
          </w:rPr>
          <w:t>пункту 5.1</w:t>
        </w:r>
      </w:hyperlink>
      <w:r w:rsidRPr="00262ADA">
        <w:rPr>
          <w:rFonts w:ascii="Times New Roman" w:hAnsi="Times New Roman" w:cs="Times New Roman"/>
          <w:sz w:val="26"/>
          <w:szCs w:val="26"/>
        </w:rPr>
        <w:t xml:space="preserve"> настоящего Положения, для председателя ревизионной комиссии или лица, исполняющего его обязанности, увеличивается на 50%.</w:t>
      </w:r>
    </w:p>
    <w:p w:rsidR="00DD42AB" w:rsidRPr="00262ADA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98"/>
      <w:bookmarkEnd w:id="5"/>
      <w:r w:rsidRPr="00262ADA">
        <w:rPr>
          <w:rFonts w:ascii="Times New Roman" w:hAnsi="Times New Roman" w:cs="Times New Roman"/>
          <w:sz w:val="26"/>
          <w:szCs w:val="26"/>
        </w:rPr>
        <w:t>5.3. Предложения по размеру вознаграждения членов ревизионной комиссии подготавливаются руководителем Общества в течение 15 дней после окончания отчетного года с обоснованием расчетов, согласовываются с председателем ревизионной комиссии Общества и направляются председателю совета директоров Общества.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ADA">
        <w:rPr>
          <w:rFonts w:ascii="Times New Roman" w:hAnsi="Times New Roman" w:cs="Times New Roman"/>
          <w:sz w:val="26"/>
          <w:szCs w:val="26"/>
        </w:rPr>
        <w:t xml:space="preserve">5.4. Председатель совета директоров после представления руководителем указанного в </w:t>
      </w:r>
      <w:hyperlink w:anchor="P198" w:history="1">
        <w:r w:rsidRPr="00262ADA">
          <w:rPr>
            <w:rFonts w:ascii="Times New Roman" w:hAnsi="Times New Roman" w:cs="Times New Roman"/>
            <w:sz w:val="26"/>
            <w:szCs w:val="26"/>
          </w:rPr>
          <w:t>пункте 5.3</w:t>
        </w:r>
      </w:hyperlink>
      <w:r w:rsidRPr="00262ADA">
        <w:rPr>
          <w:rFonts w:ascii="Times New Roman" w:hAnsi="Times New Roman" w:cs="Times New Roman"/>
          <w:sz w:val="26"/>
          <w:szCs w:val="26"/>
        </w:rPr>
        <w:t xml:space="preserve"> настоящего Положения расчета выносит вопрос о вознаграждении членов ревизионной комиссии Общества на очередное </w:t>
      </w:r>
      <w:r w:rsidRPr="005E45DD">
        <w:rPr>
          <w:rFonts w:ascii="Times New Roman" w:hAnsi="Times New Roman" w:cs="Times New Roman"/>
          <w:sz w:val="26"/>
          <w:szCs w:val="26"/>
        </w:rPr>
        <w:t>заседание совета директоров Общества.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5.5. Вознаграждение члену ревизионной комиссии не выплачивается по решению председателя ревизионной комиссии или лица, исполняющего его обязанности, в случае, если член ревизионной комиссии не принимал участия в проверках (ревизиях) финансово-хозяйственной деятельности Общества.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765C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6. Порядок выплаты компенсаций и вознаграждений</w:t>
      </w:r>
    </w:p>
    <w:p w:rsidR="00DD42AB" w:rsidRPr="005E45DD" w:rsidRDefault="00DD42AB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6.1. Члену совета директоров, члену ревизионной комиссии Общества могут компенсироваться фактически произведенные и документально подтвержденные расходы, связанные с участием в работе совета директоров, ревизионной комиссии в объеме, порядке и по нормам возмещения командировочных расходов, которые установлены в Обществе.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6.2. Компенсация указанных расходов производится Обществом на основании </w:t>
      </w:r>
      <w:r w:rsidRPr="005E45DD">
        <w:rPr>
          <w:rFonts w:ascii="Times New Roman" w:hAnsi="Times New Roman" w:cs="Times New Roman"/>
          <w:sz w:val="26"/>
          <w:szCs w:val="26"/>
        </w:rPr>
        <w:lastRenderedPageBreak/>
        <w:t>заявления члена совета директоров, члена ревизионной комиссии Общества в денежной форме путем перечисления денежных средств по указанным в заявлении члена совета директоров, члена ревизионной комиссии реквизитам или в наличной форме в течение 3 (трех) рабочих дней после представления документов, подтверждающих произведенные расходы.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6.3. Выплата вознаграждений члену совета директоров, члену ревизионной комиссии, члену комитета при совете директоров Общества производится Обществом в денежной форме путем перечисления денежных средств по указанным в заявлении члена совета директоров, члена ревизионной комиссии, члена комитета при совете директоров Общества реквизитам или в наличной форме в течение 60 (шестидесяти) календарных дней после даты проведения годового общего собрания акционеров Общества, на котором было принято решение о выплате вознаграждения, если общим собранием акционеров (участников) не установлен иной срок.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6.4. Выплата вознаграждений члену совета директоров может быть приостановлена при наличии судебных исков о виновности члена совета директоров в действиях (бездействиях), которые причинили ущерб Обществу в период нахождения его в составе совета директоров Общества, до момента принятия судебных решений о виновности (невиновности) члена совета директоров.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6.5. Член совета директоров, член ревизионной комиссии, член комитета при совете директоров Общества может отказаться от получения вознаграждения, предусмотренного настоящим Положением, полностью или в определенной части путем направления соответствующего заявления на имя единоличного исполнительного органа Общества.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6.6. В случае наличия письменного отказа члена совета директоров, члена ревизионной комиссии, члена комитета при совете директоров Общества от получения вознаграждения, неполученные суммы денежных средств списываются в доход Общества.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6.7. Расходы на выплату вознаграждений членам совета директоров, членам ревизионной комиссии и членам комитетов при совете директоров Общества финансируются согласно утвержденной в Обществе Учетной политике (из чистой прибыли Общества за соответствующий отчетный год или относятся на текущие расходы Общества).</w:t>
      </w:r>
    </w:p>
    <w:p w:rsidR="00DD42AB" w:rsidRPr="005E45DD" w:rsidRDefault="00DD42AB" w:rsidP="00765C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765C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7. Структура и ограничения размера вознаграждения</w:t>
      </w:r>
    </w:p>
    <w:p w:rsidR="00DD42AB" w:rsidRPr="005E45DD" w:rsidRDefault="00DD42AB" w:rsidP="00765C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7.1. Члену комитета при совете директоров Общества может выплачиваться вознаграждение по результатам работы за отчетный финансовый год (годовое вознаграждение).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7.2. Годовое вознаграждение выплачивается членам комитета при совете директоров Общества за участие в деятельности комитета при совете директоров Общества при условии выплаты вознаграждения членам совета директоров Общества.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7.3. Общая сумма годового вознаграждения всех членов всех комитетов при совете директоров Общества (суммарно) устанавливается в размере 20% от суммы, направляемой, в соответствии с решением общего собрания акционеров Общества, на выплату вознаграждения членам совета директоров Общества за соответствующий финансовый год.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lastRenderedPageBreak/>
        <w:t>7.4. При расчете вознаграждения члена комитета при совете директоров Общества учитывается количество заседаний комитета при совете директоров Общества, в которых принимал участие данный член комитета при совете директоров Общества, согласно разделу 8 настоящего Положения.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7.5. В случае если в течение финансового года, по итогам работы которого членам комитетов при совете директоров Общества выплачивается годовое вознаграждение, комитет при совете директоров Общества переизбирался в новом составе, указанное вознаграждение выплачивается также членам комитета при совете директоров Общества предыдущих составов, принимавших участие в заседаниях комитета при совете директоров Общества в финансовом году, по итогам которого выплачивается годовое вознаграждение, в порядке, предусмотренном разделом 8 настоящего Положения.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7.6. Размер вознаграждения, выплачиваемого председателю комитета при совете директоров Общества или члену комитета при совете директоров Общества, исполнявшему обязанности председателя комитета при совете директоров Общества, увеличивается на 20%.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765C14">
      <w:pPr>
        <w:pStyle w:val="ConsPlusNormal"/>
        <w:spacing w:after="100" w:afterAutospacing="1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E45DD">
        <w:rPr>
          <w:rFonts w:ascii="Times New Roman" w:hAnsi="Times New Roman" w:cs="Times New Roman"/>
          <w:b/>
          <w:sz w:val="32"/>
          <w:szCs w:val="32"/>
        </w:rPr>
        <w:t>8. Порядок расчета вознаграждения члена комитета при совете директоров Общества</w:t>
      </w:r>
    </w:p>
    <w:p w:rsidR="00DD42AB" w:rsidRPr="005E45DD" w:rsidRDefault="00DD42AB" w:rsidP="00765C14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8.1. Для целей расчета размера годового вознаграждения члена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для каждого комитета при совете директоров Общества определяется расчетный размер суммы вознаграждения всех членов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за финансовый год, по следующей формуле:</w:t>
      </w:r>
    </w:p>
    <w:p w:rsidR="00DD42AB" w:rsidRPr="005E45DD" w:rsidRDefault="00CC3027" w:rsidP="00765C14">
      <w:pPr>
        <w:pStyle w:val="ConsPlusNormal"/>
        <w:spacing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078" style="width:130.5pt;height:42pt" coordsize="" o:spt="100" adj="0,,0" path="" filled="f" stroked="f">
            <v:stroke joinstyle="miter"/>
            <v:imagedata r:id="rId44" o:title="base_52268_7152_32821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79" style="width:37.5pt;height:19.5pt" coordsize="" o:spt="100" adj="0,,0" path="" filled="f" stroked="f">
            <v:stroke joinstyle="miter"/>
            <v:imagedata r:id="rId45" o:title="base_52268_7152_32822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расчетный размер суммы годового вознаграждения всех членов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за финансовый год, тыс. рублей;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"/>
          <w:sz w:val="26"/>
          <w:szCs w:val="26"/>
        </w:rPr>
        <w:pict>
          <v:shape id="_x0000_i1080" style="width:21pt;height:14.25pt" coordsize="" o:spt="100" adj="0,,0" path="" filled="f" stroked="f">
            <v:stroke joinstyle="miter"/>
            <v:imagedata r:id="rId46" o:title="base_52268_7152_32823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комитетов при совете директоров Общества, действующих в течение финансового года;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81" style="width:31.5pt;height:21pt" coordsize="" o:spt="100" adj="0,,0" path="" filled="f" stroked="f">
            <v:stroke joinstyle="miter"/>
            <v:imagedata r:id="rId47" o:title="base_52268_7152_32824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расчетная сумма годового вознаграждения всех членов всех комитетов при совете директоров Общества, тыс. рублей, определяемая по формуле (в соответствии с п. 7.3. настоящего Положения):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82" style="width:99pt;height:21pt" coordsize="" o:spt="100" adj="0,,0" path="" filled="f" stroked="f">
            <v:stroke joinstyle="miter"/>
            <v:imagedata r:id="rId48" o:title="base_52268_7152_32825"/>
            <v:formulas/>
            <v:path o:connecttype="segments"/>
          </v:shape>
        </w:pic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83" style="width:24.75pt;height:21pt" coordsize="" o:spt="100" adj="0,,0" path="" filled="f" stroked="f">
            <v:stroke joinstyle="miter"/>
            <v:imagedata r:id="rId49" o:title="base_52268_7152_32826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сумма, направляемая на выплату вознаграждения членам совета директоров Общества за финансовый год, тыс. рублей;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84" style="width:19.5pt;height:19.5pt" coordsize="" o:spt="100" adj="0,,0" path="" filled="f" stroked="f">
            <v:stroke joinstyle="miter"/>
            <v:imagedata r:id="rId50" o:title="base_52268_7152_32827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средневзвешенная численность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финансовом году, чел., которая определяется с точностью до двух десятичных знаков и рассчитывается по формуле:</w:t>
      </w:r>
    </w:p>
    <w:p w:rsidR="00DD42AB" w:rsidRPr="005E45DD" w:rsidRDefault="00CC3027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6"/>
          <w:sz w:val="26"/>
          <w:szCs w:val="26"/>
        </w:rPr>
        <w:lastRenderedPageBreak/>
        <w:pict>
          <v:shape id="_x0000_i1085" style="width:103.5pt;height:37.5pt" coordsize="" o:spt="100" adj="0,,0" path="" filled="f" stroked="f">
            <v:stroke joinstyle="miter"/>
            <v:imagedata r:id="rId51" o:title="base_52268_7152_32828"/>
            <v:formulas/>
            <v:path o:connecttype="segments"/>
          </v:shape>
        </w:pic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CC3027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86" style="width:14.25pt;height:19.5pt" coordsize="" o:spt="100" adj="0,,0" path="" filled="f" stroked="f">
            <v:stroke joinstyle="miter"/>
            <v:imagedata r:id="rId52" o:title="base_52268_7152_32829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составов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Общества, действующих в течение финансового года;</w:t>
      </w:r>
    </w:p>
    <w:p w:rsidR="00DD42AB" w:rsidRPr="005E45DD" w:rsidRDefault="00CC3027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87" style="width:18pt;height:19.5pt" coordsize="" o:spt="100" adj="0,,0" path="" filled="f" stroked="f">
            <v:stroke joinstyle="miter"/>
            <v:imagedata r:id="rId53" o:title="base_52268_7152_32830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членов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(по персональному составу избранных членов n-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состава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соответствии с решением совета директоров Общества при условии участия члена хотя бы в одном заседании из состоявшихся заседаний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в отчетном финансовом году);</w:t>
      </w:r>
    </w:p>
    <w:p w:rsidR="00DD42AB" w:rsidRPr="005E45DD" w:rsidRDefault="00CC3027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88" style="width:18pt;height:19.5pt" coordsize="" o:spt="100" adj="0,,0" path="" filled="f" stroked="f">
            <v:stroke joinstyle="miter"/>
            <v:imagedata r:id="rId54" o:title="base_52268_7152_32831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состоявшихся заседаний n-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состава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течение финансового года;</w:t>
      </w:r>
    </w:p>
    <w:p w:rsidR="00DD42AB" w:rsidRPr="005E45DD" w:rsidRDefault="00CC3027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pict>
          <v:shape id="_x0000_i1089" style="width:14.25pt;height:17.25pt" coordsize="" o:spt="100" adj="0,,0" path="" filled="f" stroked="f">
            <v:stroke joinstyle="miter"/>
            <v:imagedata r:id="rId55" o:title="base_52268_7152_32832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общее количество состоявшихся заседаний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течение финансового года;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При этом, если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комитет при совете директоров Общества в течение финансового года не провел ни одного заседания, значение  </w:t>
      </w:r>
      <w:r w:rsidR="00CC3027">
        <w:rPr>
          <w:rFonts w:ascii="Times New Roman" w:hAnsi="Times New Roman" w:cs="Times New Roman"/>
          <w:position w:val="-8"/>
          <w:sz w:val="26"/>
          <w:szCs w:val="26"/>
        </w:rPr>
        <w:pict>
          <v:shape id="_x0000_i1090" style="width:19.5pt;height:19.5pt" coordsize="" o:spt="100" adj="0,,0" path="" filled="f" stroked="f">
            <v:stroke joinstyle="miter"/>
            <v:imagedata r:id="rId50" o:title="base_52268_7152_32833"/>
            <v:formulas/>
            <v:path o:connecttype="segments"/>
          </v:shape>
        </w:pict>
      </w:r>
      <w:r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определяется равным нулю.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8.2. Размер годового вознаграждения члена i-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за работу в составе комитета при совете директоров Общества определяется по следующей формуле: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1"/>
          <w:sz w:val="26"/>
          <w:szCs w:val="26"/>
        </w:rPr>
        <w:pict>
          <v:shape id="_x0000_i1091" style="width:125.25pt;height:22.5pt" coordsize="" o:spt="100" adj="0,,0" path="" filled="f" stroked="f">
            <v:stroke joinstyle="miter"/>
            <v:imagedata r:id="rId56" o:title="base_52268_7152_32834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>,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92" style="width:50.25pt;height:21pt" coordsize="" o:spt="100" adj="0,,0" path="" filled="f" stroked="f">
            <v:stroke joinstyle="miter"/>
            <v:imagedata r:id="rId57" o:title="base_52268_7152_32835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сумма годового вознаграждения j-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члена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Общества, тыс. рублей;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93" style="width:37.5pt;height:19.5pt" coordsize="" o:spt="100" adj="0,,0" path="" filled="f" stroked="f">
            <v:stroke joinstyle="miter"/>
            <v:imagedata r:id="rId58" o:title="base_52268_7152_32836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расчетный размер суммы годового вознаграждения всех членов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за финансовый год, рассчитываемый в соответствии с п.8.1. Положения, тыс. рублей;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94" style="width:19.5pt;height:21pt" coordsize="" o:spt="100" adj="0,,0" path="" filled="f" stroked="f">
            <v:stroke joinstyle="miter"/>
            <v:imagedata r:id="rId59" o:title="base_52268_7152_32837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коэффициент участия j-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члена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рамках финансового года, определяемый с точностью до четырех десятичных знаков и рассчитываемый по следующей формуле:</w:t>
      </w:r>
    </w:p>
    <w:p w:rsidR="00DD42AB" w:rsidRPr="005E45DD" w:rsidRDefault="00CC3027" w:rsidP="00765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9"/>
          <w:sz w:val="26"/>
          <w:szCs w:val="26"/>
        </w:rPr>
        <w:pict>
          <v:shape id="_x0000_i1095" style="width:162.75pt;height:40.5pt" coordsize="" o:spt="100" adj="0,,0" path="" filled="f" stroked="f">
            <v:stroke joinstyle="miter"/>
            <v:imagedata r:id="rId60" o:title="base_52268_7152_32838"/>
            <v:formulas/>
            <v:path o:connecttype="segments"/>
          </v:shape>
        </w:pic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где: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96" style="width:17.25pt;height:21pt" coordsize="" o:spt="100" adj="0,,0" path="" filled="f" stroked="f">
            <v:stroke joinstyle="miter"/>
            <v:imagedata r:id="rId61" o:title="base_52268_7152_32839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заседаний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Общества, в которых принимал участие j-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тый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член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совета директоров Общества в течение финансового года;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97" style="width:18pt;height:21pt" coordsize="" o:spt="100" adj="0,,0" path="" filled="f" stroked="f">
            <v:stroke joinstyle="miter"/>
            <v:imagedata r:id="rId62" o:title="base_52268_7152_32840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заседаний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Общества, в которых j-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тый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член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исполнял обязанности председателя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течение финансового года;</w:t>
      </w:r>
    </w:p>
    <w:p w:rsidR="00DD42AB" w:rsidRPr="005E45DD" w:rsidRDefault="00CC3027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8"/>
          <w:sz w:val="26"/>
          <w:szCs w:val="26"/>
        </w:rPr>
        <w:pict>
          <v:shape id="_x0000_i1098" style="width:13.5pt;height:19.5pt" coordsize="" o:spt="100" adj="0,,0" path="" filled="f" stroked="f">
            <v:stroke joinstyle="miter"/>
            <v:imagedata r:id="rId63" o:title="base_52268_7152_32841"/>
            <v:formulas/>
            <v:path o:connecttype="segments"/>
          </v:shape>
        </w:pict>
      </w:r>
      <w:r w:rsidR="00DD42AB" w:rsidRPr="005E45DD">
        <w:rPr>
          <w:rFonts w:ascii="Times New Roman" w:hAnsi="Times New Roman" w:cs="Times New Roman"/>
          <w:sz w:val="26"/>
          <w:szCs w:val="26"/>
        </w:rPr>
        <w:t xml:space="preserve"> - количество членов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Общества, принимавших участие хотя бы в одном заседании i-</w:t>
      </w:r>
      <w:proofErr w:type="spellStart"/>
      <w:r w:rsidR="00DD42AB" w:rsidRPr="005E45D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D42AB" w:rsidRPr="005E45DD">
        <w:rPr>
          <w:rFonts w:ascii="Times New Roman" w:hAnsi="Times New Roman" w:cs="Times New Roman"/>
          <w:sz w:val="26"/>
          <w:szCs w:val="26"/>
        </w:rPr>
        <w:t xml:space="preserve"> комитета при совете директоров Общества в отчетном финансовом году;</w:t>
      </w:r>
    </w:p>
    <w:p w:rsidR="00DD42AB" w:rsidRPr="005E45DD" w:rsidRDefault="00DD42AB" w:rsidP="00765C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lastRenderedPageBreak/>
        <w:t>0,2 - коэффициент, отражающий дополнительное вознаграждение председателя комитета при совете директоров Общества, в размере 20%.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 Годовое вознаграждение члену комитета при совете директоров Общества не начисляется и не выплачивается в случаях: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8.3.1. получения Обществом убытка по итогам отчетного (финансового) года;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8.3.2. наличия вступившего в законную силу судебного акта о введении в отношении Общества процедуры банкротства;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8.3.3. наличия принятых уполномоченными органами государственной власти решений о предоставлении Обществу субсидий в целях предупреждения банкротства в отчетном финансовом году;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8.3.4. наличия вступившего в законную силу судебного акта о виновности члена комитета при совете директоров Общества, который своими действиями (бездействием) причинил ущерб Обществу в период нахождения в составе комитета при совете директоров Общества;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8.3.5.  в случае если общим собранием акционеров Общества не принято решение о направлении части чистой прибыли на выплату вознаграждения членам комитетов при совете директоров Общества и/или о выплате вознаграждения членам комитетов при совете директоров Общества;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8.3.6. в случае если совету директоров Общества вознаграждение не начислялось и не выплачивалось;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8.3.7. в случае если комитет при совете директоров Общества не провел ни одного заседания в финансовом году;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8.3.8. в случае если член комитета при совете директоров Общества не принял участие ни в одном заседании комитета при совете директоров Общества.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8.4. С учетом финансового состояния Общества совет директоров Общества вправе рекомендовать общему собранию акционеров Общества выплатить вознаграждение членам комитетов при совете директоров Общества в размере меньшем, чем установлено в 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>. 8.1. настоящего Положения.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8.5. По решению общего собрания акционеров Общества суммарный размер вознаграждения всех комитетов при совете директоров Общества может быть уменьшен относительно расчетного. В данном случае расчет размера вознаграждения члена комитета осуществляется в соответствии с порядком, определенным в </w:t>
      </w:r>
      <w:proofErr w:type="spellStart"/>
      <w:r w:rsidRPr="005E45DD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5E45DD">
        <w:rPr>
          <w:rFonts w:ascii="Times New Roman" w:hAnsi="Times New Roman" w:cs="Times New Roman"/>
          <w:sz w:val="26"/>
          <w:szCs w:val="26"/>
        </w:rPr>
        <w:t>. 8.1 настоящего Положения, исходя из установленного в решении общего собрания акционеров Общества размера.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8.6. Предложения по размеру вознаграждения членов комитетов при совете директоров Общества с обоснованием расчетов подготавливаются руководителем Общества и направляются председателю совета директоров Общества.</w:t>
      </w:r>
    </w:p>
    <w:p w:rsidR="00DD42AB" w:rsidRPr="005E45DD" w:rsidRDefault="00DD42AB" w:rsidP="00765C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 xml:space="preserve">8.7. Председатель совета директоров Общества после представления руководителем </w:t>
      </w:r>
      <w:proofErr w:type="gramStart"/>
      <w:r w:rsidRPr="005E45DD">
        <w:rPr>
          <w:rFonts w:ascii="Times New Roman" w:hAnsi="Times New Roman" w:cs="Times New Roman"/>
          <w:sz w:val="26"/>
          <w:szCs w:val="26"/>
        </w:rPr>
        <w:t>Общества</w:t>
      </w:r>
      <w:proofErr w:type="gramEnd"/>
      <w:r w:rsidRPr="005E45DD">
        <w:rPr>
          <w:rFonts w:ascii="Times New Roman" w:hAnsi="Times New Roman" w:cs="Times New Roman"/>
          <w:sz w:val="26"/>
          <w:szCs w:val="26"/>
        </w:rPr>
        <w:t xml:space="preserve"> указанного в пункте 8.6 настоящего Положения расчета выносит вопрос о вознаграждении членов комитетов при совете директоров Общества на очередное заседание совета директоров Общества.</w:t>
      </w:r>
    </w:p>
    <w:p w:rsidR="00DD42AB" w:rsidRPr="005E45DD" w:rsidRDefault="00DD42AB" w:rsidP="00765C14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 w:rsidP="00765C14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45DD" w:rsidRDefault="005E45DD" w:rsidP="00765C1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277"/>
      <w:bookmarkEnd w:id="6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761F56" w:rsidRPr="005E45DD" w:rsidRDefault="00761F56" w:rsidP="00761F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761F56" w:rsidTr="00761F56">
        <w:tc>
          <w:tcPr>
            <w:tcW w:w="3964" w:type="dxa"/>
          </w:tcPr>
          <w:p w:rsidR="00761F56" w:rsidRDefault="00761F56" w:rsidP="00761F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61F56" w:rsidRPr="005E45DD" w:rsidRDefault="00761F56" w:rsidP="00761F56">
            <w:pPr>
              <w:pStyle w:val="ConsPlusNormal"/>
              <w:ind w:right="60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761F56" w:rsidRDefault="00761F56" w:rsidP="00761F56">
            <w:pPr>
              <w:pStyle w:val="ConsPlusNormal"/>
              <w:ind w:right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</w:t>
            </w: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>оложению о вознаграждениях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>компенсациях членам совета директоров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>и ревизионной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:rsidR="00761F56" w:rsidRPr="005E45DD" w:rsidRDefault="00761F56" w:rsidP="00761F56">
            <w:pPr>
              <w:pStyle w:val="ConsPlusNormal"/>
              <w:ind w:right="600"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«ЦНИТИ «Техномаш»</w:t>
            </w:r>
          </w:p>
          <w:p w:rsidR="00761F56" w:rsidRDefault="00761F56" w:rsidP="00761F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42AB" w:rsidRPr="005E45DD" w:rsidRDefault="00DD42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45DD">
        <w:rPr>
          <w:rFonts w:ascii="Times New Roman" w:hAnsi="Times New Roman" w:cs="Times New Roman"/>
          <w:sz w:val="26"/>
          <w:szCs w:val="26"/>
        </w:rPr>
        <w:t>Перечень КПЭ</w:t>
      </w: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148"/>
        <w:gridCol w:w="2871"/>
      </w:tblGrid>
      <w:tr w:rsidR="00DD42AB" w:rsidRPr="005E45DD">
        <w:trPr>
          <w:trHeight w:val="210"/>
        </w:trPr>
        <w:tc>
          <w:tcPr>
            <w:tcW w:w="891" w:type="dxa"/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N п/п </w:t>
            </w:r>
          </w:p>
        </w:tc>
        <w:tc>
          <w:tcPr>
            <w:tcW w:w="5148" w:type="dxa"/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Наименование КПЭ                 </w:t>
            </w:r>
          </w:p>
        </w:tc>
        <w:tc>
          <w:tcPr>
            <w:tcW w:w="2871" w:type="dxa"/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Вес КПЭ в системе оценки  </w:t>
            </w:r>
          </w:p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spellStart"/>
            <w:r w:rsidRPr="005E45DD">
              <w:rPr>
                <w:rFonts w:ascii="Times New Roman" w:hAnsi="Times New Roman" w:cs="Times New Roman"/>
                <w:sz w:val="26"/>
                <w:szCs w:val="26"/>
              </w:rPr>
              <w:t>wi</w:t>
            </w:r>
            <w:proofErr w:type="spellEnd"/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, ед.          </w:t>
            </w:r>
          </w:p>
        </w:tc>
      </w:tr>
      <w:tr w:rsidR="00DD42AB" w:rsidRPr="005E45DD">
        <w:trPr>
          <w:trHeight w:val="210"/>
        </w:trPr>
        <w:tc>
          <w:tcPr>
            <w:tcW w:w="89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А   </w:t>
            </w:r>
          </w:p>
        </w:tc>
        <w:tc>
          <w:tcPr>
            <w:tcW w:w="5148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1                         </w:t>
            </w:r>
          </w:p>
        </w:tc>
        <w:tc>
          <w:tcPr>
            <w:tcW w:w="287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  2             </w:t>
            </w:r>
          </w:p>
        </w:tc>
      </w:tr>
      <w:tr w:rsidR="00DD42AB" w:rsidRPr="005E45DD">
        <w:trPr>
          <w:trHeight w:val="210"/>
        </w:trPr>
        <w:tc>
          <w:tcPr>
            <w:tcW w:w="89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1   </w:t>
            </w:r>
          </w:p>
        </w:tc>
        <w:tc>
          <w:tcPr>
            <w:tcW w:w="5148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Рентабельность по чистой прибыли         </w:t>
            </w:r>
          </w:p>
        </w:tc>
        <w:tc>
          <w:tcPr>
            <w:tcW w:w="287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0,25            </w:t>
            </w:r>
          </w:p>
        </w:tc>
      </w:tr>
      <w:tr w:rsidR="00DD42AB" w:rsidRPr="005E45DD">
        <w:trPr>
          <w:trHeight w:val="210"/>
        </w:trPr>
        <w:tc>
          <w:tcPr>
            <w:tcW w:w="89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2   </w:t>
            </w:r>
          </w:p>
        </w:tc>
        <w:tc>
          <w:tcPr>
            <w:tcW w:w="5148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Выработка по операционной прибыли         </w:t>
            </w:r>
          </w:p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на одного работника                </w:t>
            </w:r>
          </w:p>
        </w:tc>
        <w:tc>
          <w:tcPr>
            <w:tcW w:w="287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0,25            </w:t>
            </w:r>
          </w:p>
        </w:tc>
      </w:tr>
      <w:tr w:rsidR="00DD42AB" w:rsidRPr="005E45DD">
        <w:trPr>
          <w:trHeight w:val="210"/>
        </w:trPr>
        <w:tc>
          <w:tcPr>
            <w:tcW w:w="89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3   </w:t>
            </w:r>
          </w:p>
        </w:tc>
        <w:tc>
          <w:tcPr>
            <w:tcW w:w="5148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Выручка от реализации продукции (</w:t>
            </w:r>
            <w:proofErr w:type="gramStart"/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услуг)   </w:t>
            </w:r>
            <w:proofErr w:type="gramEnd"/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87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0,25            </w:t>
            </w:r>
          </w:p>
        </w:tc>
      </w:tr>
      <w:tr w:rsidR="00DD42AB" w:rsidRPr="005E45DD">
        <w:trPr>
          <w:trHeight w:val="210"/>
        </w:trPr>
        <w:tc>
          <w:tcPr>
            <w:tcW w:w="89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4   </w:t>
            </w:r>
          </w:p>
        </w:tc>
        <w:tc>
          <w:tcPr>
            <w:tcW w:w="5148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5E45DD">
              <w:rPr>
                <w:rFonts w:ascii="Times New Roman" w:hAnsi="Times New Roman" w:cs="Times New Roman"/>
                <w:sz w:val="26"/>
                <w:szCs w:val="26"/>
              </w:rPr>
              <w:t>Энергоэффективность</w:t>
            </w:r>
            <w:proofErr w:type="spellEnd"/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2871" w:type="dxa"/>
            <w:tcBorders>
              <w:top w:val="nil"/>
            </w:tcBorders>
          </w:tcPr>
          <w:p w:rsidR="00DD42AB" w:rsidRPr="005E45DD" w:rsidRDefault="00DD42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5DD">
              <w:rPr>
                <w:rFonts w:ascii="Times New Roman" w:hAnsi="Times New Roman" w:cs="Times New Roman"/>
                <w:sz w:val="26"/>
                <w:szCs w:val="26"/>
              </w:rPr>
              <w:t xml:space="preserve">           0,25            </w:t>
            </w:r>
          </w:p>
        </w:tc>
      </w:tr>
    </w:tbl>
    <w:p w:rsidR="00DD42AB" w:rsidRPr="005E45DD" w:rsidRDefault="00DD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42AB" w:rsidRPr="005E45DD" w:rsidRDefault="00DD42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432C" w:rsidRPr="005E45DD" w:rsidRDefault="0042432C">
      <w:pPr>
        <w:rPr>
          <w:rFonts w:ascii="Times New Roman" w:hAnsi="Times New Roman" w:cs="Times New Roman"/>
          <w:sz w:val="26"/>
          <w:szCs w:val="26"/>
        </w:rPr>
      </w:pPr>
    </w:p>
    <w:sectPr w:rsidR="0042432C" w:rsidRPr="005E45DD" w:rsidSect="006E012C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27" w:rsidRDefault="00CC3027" w:rsidP="006E012C">
      <w:pPr>
        <w:spacing w:after="0" w:line="240" w:lineRule="auto"/>
      </w:pPr>
      <w:r>
        <w:separator/>
      </w:r>
    </w:p>
  </w:endnote>
  <w:endnote w:type="continuationSeparator" w:id="0">
    <w:p w:rsidR="00CC3027" w:rsidRDefault="00CC3027" w:rsidP="006E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2C" w:rsidRDefault="006E01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862929"/>
      <w:docPartObj>
        <w:docPartGallery w:val="Page Numbers (Bottom of Page)"/>
        <w:docPartUnique/>
      </w:docPartObj>
    </w:sdtPr>
    <w:sdtContent>
      <w:p w:rsidR="006E012C" w:rsidRDefault="006E01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012C" w:rsidRDefault="006E01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2C" w:rsidRDefault="006E012C">
    <w:pPr>
      <w:pStyle w:val="a8"/>
    </w:pPr>
    <w:bookmarkStart w:id="7" w:name="_GoBack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27" w:rsidRDefault="00CC3027" w:rsidP="006E012C">
      <w:pPr>
        <w:spacing w:after="0" w:line="240" w:lineRule="auto"/>
      </w:pPr>
      <w:r>
        <w:separator/>
      </w:r>
    </w:p>
  </w:footnote>
  <w:footnote w:type="continuationSeparator" w:id="0">
    <w:p w:rsidR="00CC3027" w:rsidRDefault="00CC3027" w:rsidP="006E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2C" w:rsidRDefault="006E01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2C" w:rsidRDefault="006E012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2C" w:rsidRDefault="006E01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AB"/>
    <w:rsid w:val="000377AF"/>
    <w:rsid w:val="00085717"/>
    <w:rsid w:val="001E4CC6"/>
    <w:rsid w:val="00262ADA"/>
    <w:rsid w:val="0042432C"/>
    <w:rsid w:val="0048462E"/>
    <w:rsid w:val="005E45DD"/>
    <w:rsid w:val="006E012C"/>
    <w:rsid w:val="00761F56"/>
    <w:rsid w:val="00765C14"/>
    <w:rsid w:val="00876EA3"/>
    <w:rsid w:val="009275F4"/>
    <w:rsid w:val="00A4691B"/>
    <w:rsid w:val="00B36825"/>
    <w:rsid w:val="00BA1694"/>
    <w:rsid w:val="00CC3027"/>
    <w:rsid w:val="00DD42AB"/>
    <w:rsid w:val="00F52A09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3FE1F-3776-4030-AD59-DBC6B731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6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1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12C"/>
  </w:style>
  <w:style w:type="paragraph" w:styleId="a8">
    <w:name w:val="footer"/>
    <w:basedOn w:val="a"/>
    <w:link w:val="a9"/>
    <w:uiPriority w:val="99"/>
    <w:unhideWhenUsed/>
    <w:rsid w:val="006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5.wmf"/><Relationship Id="rId68" Type="http://schemas.openxmlformats.org/officeDocument/2006/relationships/header" Target="header3.xml"/><Relationship Id="rId7" Type="http://schemas.openxmlformats.org/officeDocument/2006/relationships/hyperlink" Target="consultantplus://offline/ref=CEED5BD8AB27A4D46AA993F57521D83DD76A3F1ABFB5AD248A17C4F5A82C17E367BBEEF003C4E5DCb3Y2H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61" Type="http://schemas.openxmlformats.org/officeDocument/2006/relationships/image" Target="media/image53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consultantplus://offline/ref=CEED5BD8AB27A4D46AA98CE2605B8634D1616016B9B7A370DD1595A0A6291FB32FABA0B50EC5E5DC37F0b0Y9H" TargetMode="External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footer" Target="footer2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7124-56AA-4872-944B-E7EBEBF7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Осянин Станислав Геннадьевич</dc:creator>
  <cp:keywords/>
  <dc:description/>
  <cp:lastModifiedBy>Волкова Ольга Викторовна</cp:lastModifiedBy>
  <cp:revision>7</cp:revision>
  <cp:lastPrinted>2018-07-05T08:38:00Z</cp:lastPrinted>
  <dcterms:created xsi:type="dcterms:W3CDTF">2018-04-26T12:46:00Z</dcterms:created>
  <dcterms:modified xsi:type="dcterms:W3CDTF">2018-07-05T13:26:00Z</dcterms:modified>
</cp:coreProperties>
</file>